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Formato de proyecto -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po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yo a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producción. Arte Contemporáneo MediaLab CCEBA 2025</w:t>
      </w:r>
      <w:r w:rsidDel="00000000" w:rsidR="00000000" w:rsidRPr="00000000">
        <w:rPr>
          <w:rFonts w:ascii="Arial" w:cs="Arial" w:eastAsia="Arial" w:hAnsi="Arial"/>
          <w:b w:val="1"/>
          <w:i w:val="1"/>
          <w:rtl w:val="0"/>
        </w:rPr>
        <w:t xml:space="preserve">. Prácticas artísticas y tecnológicas.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                                 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1. Título.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2. Descripción breve del proyecto. Se trata de una descripción general y sintética de la obra (Máximo 500 palabras). 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2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Los pu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tos importantes que debe contener son la definición del tipo y formato de obra (ej.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nstalación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nteractiva, escultura robótica,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erformance, etc.), modo de vinculación con el espectador, tipo de interacción planteada, etc. Importante: acompañar esta descripción con alguna imagen que muestre la propuesta.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3. Fundamentación / Marco conceptual (Máximo 1000 palabras).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18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Concepción e ideas fundadoras, motivaciones, antecedentes, referentes artísticos y conceptuales, relación con el contexto (social, cultural y temporal). 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18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4. Descripción detallada del proyecto (Máximo 1000 palabras).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18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Destinatarios de la propuesta, forma en que la obra evoluciona/se desenvuelve en el tiempo, modo de interacción (en caso de ser interactiva).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18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5. Información técnica del proyecto (Máximo 1000 palabras).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18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Explicación detallada del desarrollo del proyecto. Descripción de las partes, secciones o componentes de la obra.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Guión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(en el caso de las performances). Descripción de herramientas de software y hardware utilizados para la resolución del proyecto. Forma y requerimiento de montaje.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18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Importante: incluir en este ítem imágenes, esquemas, plantas que muestren cómo se constituye la obra y sus medidas.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 Y si corresponde, el uso de materiales reciclables, autogenerados y respetuosos con el medio ambiente. 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18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6. Cronograma de trabajo (Máximo 1000 palabras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29" w:firstLine="0"/>
        <w:jc w:val="both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Plan de trabajo para los 3 meses de desarrollo.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7. Presupuesto de Máxima y de Mínima.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18" w:firstLine="0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Presentar dos presupuestos, uno de máxima, que muestre cómo se distribuiría 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apoyo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€ 4.800 (euros cuatro mil ochocientos) 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para la producción de la obra y otro presupuesto de mínima que explique cómo se haría la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producción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de la obra con el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apoyo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de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€ 4.200 (euros cuatro doscientos).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Los importes se establecerán/ fijarán en pesos al cambio oficial tipo comprador del Banco Nación Argentina utilizando la cotización del día de la presentación del presupuesto.   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709" w:firstLine="0"/>
        <w:jc w:val="both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8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rtl w:val="0"/>
        </w:rPr>
        <w:t xml:space="preserve">. Imágenes / Registro audiovisual.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120" w:lineRule="auto"/>
        <w:ind w:left="1429" w:firstLine="0"/>
        <w:jc w:val="both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En caso de ser posible, presentar registro audiovisual de la propuesta, anexando el link del video (NO enviar videos por mail).</w:t>
      </w:r>
    </w:p>
    <w:p w:rsidR="00000000" w:rsidDel="00000000" w:rsidP="00000000" w:rsidRDefault="00000000" w:rsidRPr="00000000" w14:paraId="0000001A">
      <w:pPr>
        <w:spacing w:after="120" w:lineRule="auto"/>
        <w:ind w:left="709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20" w:lineRule="auto"/>
        <w:ind w:left="709" w:firstLine="0"/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9. Autor/es/as (Máximo 1000 palabras).</w:t>
      </w:r>
    </w:p>
    <w:p w:rsidR="00000000" w:rsidDel="00000000" w:rsidP="00000000" w:rsidRDefault="00000000" w:rsidRPr="00000000" w14:paraId="0000001C">
      <w:pPr>
        <w:spacing w:after="120" w:lineRule="auto"/>
        <w:ind w:left="1429" w:firstLine="0"/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ab/>
        <w:t xml:space="preserve">Breve curriculum de las/os autoras/es de la propuesta. De ser posible mostrar antecedentes y trabajos anteriores.</w:t>
      </w:r>
    </w:p>
    <w:sectPr>
      <w:headerReference r:id="rId7" w:type="default"/>
      <w:footerReference r:id="rId8" w:type="default"/>
      <w:pgSz w:h="16840" w:w="11900" w:orient="portrait"/>
      <w:pgMar w:bottom="1134" w:top="1134" w:left="1134" w:right="1134" w:header="709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right" w:leader="none" w:pos="9020"/>
      </w:tabs>
      <w:rPr>
        <w:rFonts w:ascii="Helvetica Neue" w:cs="Helvetica Neue" w:eastAsia="Helvetica Neue" w:hAnsi="Helvetica Neue"/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atrN6YUPkQUdMligI4xHVXVmgaQ==">CgMxLjA4AHIhMVFyZXFDV0NpUm9sSlJ0cWM1Q3FOSWRSc1BENUEyMTA2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2025-01-15T14:00:00Z</dcterms:created>
</cp:coreProperties>
</file>